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6D67C6" w:rsidRPr="006D67C6" w:rsidRDefault="006D67C6" w:rsidP="00200B0F">
      <w:pPr>
        <w:shd w:val="clear" w:color="auto" w:fill="FFFFFF"/>
        <w:contextualSpacing/>
        <w:jc w:val="center"/>
        <w:rPr>
          <w:b/>
          <w:bCs/>
          <w:color w:val="000000" w:themeColor="text1"/>
        </w:rPr>
      </w:pPr>
      <w:r w:rsidRPr="006D67C6">
        <w:rPr>
          <w:b/>
          <w:bCs/>
          <w:color w:val="000000" w:themeColor="text1"/>
        </w:rPr>
        <w:t>Продажа несовершеннолетним энергетиков будет запрещена с 1 марта 2025 года</w:t>
      </w:r>
    </w:p>
    <w:p w:rsidR="006D67C6" w:rsidRDefault="006D67C6" w:rsidP="006D67C6">
      <w:pPr>
        <w:shd w:val="clear" w:color="auto" w:fill="FFFFFF"/>
        <w:contextualSpacing/>
        <w:jc w:val="both"/>
        <w:rPr>
          <w:color w:val="FFFFFF"/>
          <w:shd w:val="clear" w:color="auto" w:fill="1E3685"/>
        </w:rPr>
      </w:pP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В целях предотвращения воздействия безалкогольных тонизирующих напитков (в том числе энергетических) на здоровье несовершеннолетних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с 1 марта 2025 года устанавливается запрет продажи безалкогольных тонизирующих (в том числе энергетических) напитков несовершеннолетним на всей территории РФ.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Под тонизирующими напитками подразумеваются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Предусматривается, что в случае возникновения у продавца сомнения в достижении покупателем безалкогольных энергетиков совершеннолетия продавец вправе потребовать у</w:t>
      </w:r>
      <w:bookmarkStart w:id="0" w:name="_GoBack"/>
      <w:bookmarkEnd w:id="0"/>
      <w:r w:rsidRPr="006D67C6">
        <w:rPr>
          <w:color w:val="000000"/>
        </w:rPr>
        <w:t xml:space="preserve"> покупателя документ, позволяющий установить его возраст.</w:t>
      </w:r>
      <w:r>
        <w:rPr>
          <w:color w:val="333333"/>
        </w:rPr>
        <w:t xml:space="preserve"> </w:t>
      </w:r>
      <w:r w:rsidRPr="006D67C6">
        <w:rPr>
          <w:color w:val="000000"/>
        </w:rPr>
        <w:t>Устанавливается обязанность продавца отказать покупателю в продаже таких напитков, если имеются сомнения в достижении покупателем совершеннолетия и документ, позволяющий установить его возраст, не был представлен.</w:t>
      </w:r>
    </w:p>
    <w:p w:rsidR="006D67C6" w:rsidRPr="006D67C6" w:rsidRDefault="006D67C6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6D67C6">
        <w:rPr>
          <w:color w:val="000000"/>
        </w:rPr>
        <w:t>Субъекты РФ смогут установить ограничения времени и мест продажи таких напитков.</w:t>
      </w:r>
    </w:p>
    <w:p w:rsidR="006D67C6" w:rsidRPr="006D67C6" w:rsidRDefault="00200B0F" w:rsidP="006D67C6">
      <w:pPr>
        <w:shd w:val="clear" w:color="auto" w:fill="FFFFFF"/>
        <w:ind w:firstLine="709"/>
        <w:contextualSpacing/>
        <w:jc w:val="both"/>
        <w:rPr>
          <w:color w:val="333333"/>
        </w:rPr>
      </w:pPr>
      <w:r>
        <w:rPr>
          <w:color w:val="000000"/>
        </w:rPr>
        <w:t>Осуществление к</w:t>
      </w:r>
      <w:r w:rsidR="006D67C6" w:rsidRPr="006D67C6">
        <w:rPr>
          <w:color w:val="000000"/>
        </w:rPr>
        <w:t>онтрол</w:t>
      </w:r>
      <w:r>
        <w:rPr>
          <w:color w:val="000000"/>
        </w:rPr>
        <w:t>я</w:t>
      </w:r>
      <w:r w:rsidR="006D67C6" w:rsidRPr="006D67C6">
        <w:rPr>
          <w:color w:val="000000"/>
        </w:rPr>
        <w:t xml:space="preserve"> за соблюдением требований будет </w:t>
      </w:r>
      <w:r>
        <w:rPr>
          <w:color w:val="000000"/>
        </w:rPr>
        <w:t>возложено на</w:t>
      </w:r>
      <w:r w:rsidR="006D67C6" w:rsidRPr="006D67C6">
        <w:rPr>
          <w:color w:val="000000"/>
        </w:rPr>
        <w:t xml:space="preserve"> исполнительный орган субъекта Российской Федерации, уполномоченный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энергетических), без проведения плановых контрольно-надзорных мероприятий.</w:t>
      </w:r>
    </w:p>
    <w:p w:rsidR="00E82932" w:rsidRPr="006D67C6" w:rsidRDefault="00E8293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382241" w:rsidRPr="006D67C6" w:rsidRDefault="00AB4CB7" w:rsidP="006D67C6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1E711C" w:rsidRDefault="001E711C" w:rsidP="0097374F">
      <w:pPr>
        <w:rPr>
          <w:sz w:val="24"/>
          <w:szCs w:val="24"/>
        </w:rPr>
      </w:pPr>
    </w:p>
    <w:p w:rsidR="00BA6741" w:rsidRPr="006D67C6" w:rsidRDefault="0097374F" w:rsidP="00951C9E">
      <w:pPr>
        <w:rPr>
          <w:sz w:val="20"/>
          <w:szCs w:val="20"/>
        </w:rPr>
      </w:pPr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00B0F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F9FBC"/>
  <w15:docId w15:val="{40FE2D34-7CEC-4A2F-8191-2ACC51BC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21</cp:revision>
  <cp:lastPrinted>2024-05-27T09:25:00Z</cp:lastPrinted>
  <dcterms:created xsi:type="dcterms:W3CDTF">2024-04-14T21:32:00Z</dcterms:created>
  <dcterms:modified xsi:type="dcterms:W3CDTF">2024-11-26T12:27:00Z</dcterms:modified>
</cp:coreProperties>
</file>